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EC" w:rsidRDefault="000A34EC" w:rsidP="000A34E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«Особенности предметно-развивающей среды для детей с ОВЗ в условиях внедрения ФГОС»</w:t>
      </w:r>
    </w:p>
    <w:p w:rsidR="000A34EC" w:rsidRDefault="000A34EC" w:rsidP="000A34E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A34EC" w:rsidRDefault="000A34EC" w:rsidP="000A34EC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Нет такой стороны воспитания, на которую обстановка не оказывала бы влияния,</w:t>
      </w:r>
    </w:p>
    <w:p w:rsidR="000A34EC" w:rsidRDefault="000A34EC" w:rsidP="000A34EC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нет способности, которая не находилась бы в прямой зависимости</w:t>
      </w:r>
    </w:p>
    <w:p w:rsidR="000A34EC" w:rsidRDefault="000A34EC" w:rsidP="000A34EC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от непосредственно окружающего ребенка конкретного мира…</w:t>
      </w:r>
    </w:p>
    <w:p w:rsidR="000A34EC" w:rsidRDefault="000A34EC" w:rsidP="000A34EC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Тот, кому удастся создать такую обстановку, облегчит свой труд в высшей степени.</w:t>
      </w:r>
    </w:p>
    <w:p w:rsidR="000A34EC" w:rsidRDefault="000A34EC" w:rsidP="000A34EC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Среди нее ребенок будет жить — развиваться собственной самодовлеющей жизнью,</w:t>
      </w:r>
    </w:p>
    <w:p w:rsidR="000A34EC" w:rsidRDefault="000A34EC" w:rsidP="000A34EC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его духовный рост будет совершенствоваться из самого себя, от природы…</w:t>
      </w:r>
    </w:p>
    <w:p w:rsidR="000A34EC" w:rsidRDefault="000A34EC" w:rsidP="000A34EC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Е. И. Тихеева</w:t>
      </w:r>
    </w:p>
    <w:p w:rsidR="000A34EC" w:rsidRDefault="000A34EC" w:rsidP="000A34EC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Большинство детей с различными особенностями развития раньше переводились из массовых садов в сады компенсирующего вида, где с ними работали специалисты по коррекционному обучению.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 сегодняшний день на основании ряда документов: Закона об образовании» РФ, СанПиНа, Федерального государственного образовательного стандарта (ФГОС), программы (которая реализуется в дошкольном отделении) и других, в любое образовательное учреждение может прийти ребенок с ограниченными возможностями здоровья (ОВЗ). И тогда образовательное учреждение должно создать специальные образовательные условия, связанные с необходимостью и возможностью образования этих детей.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Поэтому большинство воспитателей должны научиться работать с </w:t>
      </w:r>
      <w:proofErr w:type="spellStart"/>
      <w:r>
        <w:rPr>
          <w:color w:val="000000"/>
          <w:sz w:val="27"/>
          <w:szCs w:val="27"/>
        </w:rPr>
        <w:t>разноуровневым</w:t>
      </w:r>
      <w:proofErr w:type="spellEnd"/>
      <w:r>
        <w:rPr>
          <w:color w:val="000000"/>
          <w:sz w:val="27"/>
          <w:szCs w:val="27"/>
        </w:rPr>
        <w:t xml:space="preserve"> контингентом детей, находящихся в одном информационном поле.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 точки зрения Л.С. Выготского, дефект находится не на стороне ребенка, а на стороне социальных условий, которые не позволяют ему преодолеть препятствия и использовать те ресурсы, которые у него имеются для реализации возможностей.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Изменение, улучшение и обогащение развивающей предметно-пространственной среды (РППС), является одним из эффективных условий реализации образовательного процесса ребенка с ОВЗ.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Вопрос организации развивающей предметно-пространственной среды ДОУ (РППС) на сегодняшний день стоит особо актуально. Это связано с введением Федерального государственного образовательного стандарта дошкольного образования (ФГОС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 xml:space="preserve">). В положении о ФГОС выделен раздел III пункт 3.2.2. </w:t>
      </w:r>
      <w:r>
        <w:rPr>
          <w:color w:val="000000"/>
          <w:sz w:val="27"/>
          <w:szCs w:val="27"/>
        </w:rPr>
        <w:lastRenderedPageBreak/>
        <w:t>и п. 3.4.4. по созданию специальных условий обучения, воспитания и развития воспитанников с ограниченными возможностями здоровья (ОВЗ).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Организация жизнедеятельности детей с отклонениями в развитии во многом зависит от того, насколько целесообразно создана предметная среда, так как она является не только социокультурным фактором общего развития, но и фактором коррекционно-компенсаторного преодоления недостаточности психофизического развития детей. Процесс преобразования содержания педагогического процесса не может быть оторван от той развивающей среды, в которой он должен воплощаться.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Внимательно наблюдая за воспитанниками, за каждым ребенком, педагоги группы должны вдумчиво и рационально организовать развивающее пространство своей группы. Также важно при формировании предметно-развивающей среды учитывать следующие принципы её построения, рекомендованные Федеральными государственными образовательными стандартами. Организация развивающей среды в ОУ с учетом ФГОС должна строиться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 Необходимо обогатить среду элементами, стимулирующими познавательную, эмоциональную, двигательную деятельность детей. </w:t>
      </w:r>
      <w:proofErr w:type="gramStart"/>
      <w:r>
        <w:rPr>
          <w:color w:val="000000"/>
          <w:sz w:val="27"/>
          <w:szCs w:val="27"/>
        </w:rPr>
        <w:t>Все части пространства, в зависимости от конкретных задач момента, должны обладать возможностью изменяться по объему — сжиматься и расширяться, то есть иметь подвижные, трансформируемые границы, иметь возможность разнообразного использования различных составляющих предметной среды, наличие в группе различных пространств для игры, конструирования, уединения и пр., а также разнообразных материалов, игрушек и оборудования, обеспечивающих свободный выбор детей;</w:t>
      </w:r>
      <w:proofErr w:type="gramEnd"/>
      <w:r>
        <w:rPr>
          <w:color w:val="000000"/>
          <w:sz w:val="27"/>
          <w:szCs w:val="27"/>
        </w:rPr>
        <w:t xml:space="preserve"> периодическая сменяемость игрового материала, Игры, пособия находятся в свободном доступе для детей. Форма и дизайн предметов соответствуют нормам безопасности, а также возрасту детей группы.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 построении коррекционной образовательной среды ДОУ для детей с ОВЗ</w:t>
      </w:r>
      <w:r>
        <w:rPr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>учитываются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следующие принципы: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 Принцип развития - Взаимосвязь всех сторон личностного развития; целостность личностного развития; готовность личности к дальнейшему развитию.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2. принцип </w:t>
      </w:r>
      <w:proofErr w:type="spellStart"/>
      <w:r>
        <w:rPr>
          <w:color w:val="000000"/>
          <w:sz w:val="27"/>
          <w:szCs w:val="27"/>
        </w:rPr>
        <w:t>природособразности</w:t>
      </w:r>
      <w:proofErr w:type="spellEnd"/>
      <w:r>
        <w:rPr>
          <w:color w:val="000000"/>
          <w:sz w:val="27"/>
          <w:szCs w:val="27"/>
        </w:rPr>
        <w:t xml:space="preserve"> воспитания - Соответствие педагогического влияния биологической и социальной природе ребенка с ОВЗ; понимание сложности внутренней природы ребенка, выраженности отклонения в его развитии.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Принцип психологической комфортности - Создание благоприятного микроклимата общения, стимулирующего активность дошкольника с ОВЗ; обеспечение воспитаннику положительного «эмоционального самочувствия».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4. Принцип взаимодействия - Установление глубоких личностных отношений между участниками педагогического процесса (педагоги, дети, родители); - воспитатель как равноправный партнер и сотрудник в процессе взаимодействия.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5. Принцип доверительного сотрудничества - Отсутствие давления на ребенка, </w:t>
      </w:r>
      <w:proofErr w:type="spellStart"/>
      <w:r>
        <w:rPr>
          <w:color w:val="000000"/>
          <w:sz w:val="27"/>
          <w:szCs w:val="27"/>
        </w:rPr>
        <w:t>доминантности</w:t>
      </w:r>
      <w:proofErr w:type="spellEnd"/>
      <w:r>
        <w:rPr>
          <w:color w:val="000000"/>
          <w:sz w:val="27"/>
          <w:szCs w:val="27"/>
        </w:rPr>
        <w:t xml:space="preserve"> во взаимодействии с ребенком: открытость, искренность в сотрудничестве;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 Принцип обучения деятельности - обучение умению ставить цели и реализовывать их в дальнейшем формирование готовности к самостоятельному познанию у детей.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7. Принцип </w:t>
      </w:r>
      <w:proofErr w:type="spellStart"/>
      <w:r>
        <w:rPr>
          <w:color w:val="000000"/>
          <w:sz w:val="27"/>
          <w:szCs w:val="27"/>
        </w:rPr>
        <w:t>здоровьесберегающий</w:t>
      </w:r>
      <w:proofErr w:type="spellEnd"/>
      <w:r>
        <w:rPr>
          <w:color w:val="000000"/>
          <w:sz w:val="27"/>
          <w:szCs w:val="27"/>
        </w:rPr>
        <w:t xml:space="preserve"> - Забота о душевном состоянии ребенка, его психологическом и физическом благополучии; обеспечение психологического комфорта; устранение </w:t>
      </w:r>
      <w:proofErr w:type="spellStart"/>
      <w:r>
        <w:rPr>
          <w:color w:val="000000"/>
          <w:sz w:val="27"/>
          <w:szCs w:val="27"/>
        </w:rPr>
        <w:t>стрессогенных</w:t>
      </w:r>
      <w:proofErr w:type="spellEnd"/>
      <w:r>
        <w:rPr>
          <w:color w:val="000000"/>
          <w:sz w:val="27"/>
          <w:szCs w:val="27"/>
        </w:rPr>
        <w:t xml:space="preserve"> факторов, факторов, влияющих негативно на соматическое и психическое здоровье ребенка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чем же заключается особенности организации развивающей предметно-пространственной среды в дошкольном учреждении для детей с ОВЗ?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Особенности предметно-развивающей среды группы для всех категорий детей с ОВЗ.</w:t>
      </w:r>
    </w:p>
    <w:p w:rsidR="000A34EC" w:rsidRDefault="000A34EC" w:rsidP="000A34EC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Предметно-развивающая среда для детей с нарушениями речи: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Помимо речевой среды в целом в образовательном учреждении и в группе должна быть создана предметно-развивающая среда для развития речи такого ребенка. Это речевой уголок с подборкой иллюстраций с предметными и сюжетными картинками, игрушки для обыгрывания стихов, </w:t>
      </w:r>
      <w:proofErr w:type="spellStart"/>
      <w:r>
        <w:rPr>
          <w:color w:val="000000"/>
          <w:sz w:val="27"/>
          <w:szCs w:val="27"/>
        </w:rPr>
        <w:t>потешек</w:t>
      </w:r>
      <w:proofErr w:type="spellEnd"/>
      <w:r>
        <w:rPr>
          <w:color w:val="000000"/>
          <w:sz w:val="27"/>
          <w:szCs w:val="27"/>
        </w:rPr>
        <w:t>, карточки с изображением правильной артикуляции звуков, схемы разбора слова, предложения, иллюстративные материалы для закрепления и автоматизации звуков.</w:t>
      </w:r>
    </w:p>
    <w:p w:rsidR="000A34EC" w:rsidRDefault="000A34EC" w:rsidP="000A34EC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Предметно-развивающая среда для детей с нарушениями зрения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Если в ДОУ приходит ребенок с особенностями зрительного восприятия (с нарушением зрения, слабовидящий), следует уделять большое внимание развитию зрительно-двигательной ориентировке в пространстве, что помогает закреплять и развивать представления об окружающем мире, накапливать жизненный опыт.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Для эффективного развития ребенка с нарушением зрения необходима предметно-пространственная среда, насыщенная различными сенсорными раздражителями и условия для двигательной активности: сенсорные уголки, заводные, звучащие, сделанные из разного материала игрушки, дощечки с разными тактильными поверхностями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Специальная наглядность: - демонстрационный материал по размеру должен быть не менее 20см, материал раздаточный от 3 до 5см;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преобладание пособий красного, оранжевого, зеленого цветов (младшая, средняя группа), постепенное ознакомление с другими цветами в старших группах;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особое внимание обратить на логическую последовательность заданий; это могут быть дидактические игры по изучаемым темам, кроссворды, ребусы, логические цепочки, алгоритмы;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материал для заданий должен быть правильно подобран по размеру (помидор не должен быть больше капусты, машина больше дома):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предметные и сюжетные картинки необходимо окантовывать;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наличие подставок, что позволяет рассматривать объект в вертикальном положении;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-посадка ребёнка на занятии осуществляется с учетом рекомендации врача-офтальмолога.</w:t>
      </w:r>
    </w:p>
    <w:p w:rsidR="000A34EC" w:rsidRDefault="000A34EC" w:rsidP="000A34EC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Предметно-развивающая среда для детей с ЗПР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Различные варианты материалов по одной теме (живые объекты, объемные предметы, плоскостные предметы, иллюстрации)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Схемы и алгоритмы действий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Модели последовательности рассказывания, описания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Модели сказок</w:t>
      </w:r>
    </w:p>
    <w:p w:rsidR="000A34EC" w:rsidRDefault="000A34EC" w:rsidP="000A34EC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Предметно-развивающая среда для детей с нарушениями интеллекта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Предметы для развития перцептивных действий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Предметы для развития сенсорной сферы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Реальные предметы для рассматривания и обследования различной формы, цвета, величины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Подборки простого иллюстративного материала по ознакомлению с природой, окружающим, действиями людей</w:t>
      </w:r>
    </w:p>
    <w:p w:rsidR="000A34EC" w:rsidRDefault="000A34EC" w:rsidP="000A34EC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Предметно-развивающая среда для детей с нарушениями слуха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У детей с недостатками слуха нарушается развитие понимания обращенной речи, с трудом формируется активный словарь и связная речь.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Игрушки, картинки, таблички для изучения пространственных понятий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Схемы составления описательных рассказов, предложений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Схемы последовательности действий</w:t>
      </w:r>
    </w:p>
    <w:p w:rsidR="000A34EC" w:rsidRDefault="000A34EC" w:rsidP="000A34EC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Предметно-развивающая среда для детей с НОДА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Если в ДОУ поступает ребенок с заболеванием или повреждениями опорно-двигательного аппарата, то педагогам при взаимодействии с ним нужно учитывать такие психологические особенности: низкий темп и недостаточную продуктивность деятельности; недостаточную критичность, адекватность, в том числе в поведении; трудности понимания длинных, быстрых, сложных инструкций, необходимость их повторения; трудности переноса способов действий; явную неравномерность развития компонентов познавательной деятельности;</w:t>
      </w:r>
      <w:proofErr w:type="gramEnd"/>
      <w:r>
        <w:rPr>
          <w:color w:val="000000"/>
          <w:sz w:val="27"/>
          <w:szCs w:val="27"/>
        </w:rPr>
        <w:t xml:space="preserve"> потребность в большом объеме помощи взрослого при обучении.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Если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 xml:space="preserve"> поступает ребенок с заболеванием или повреждениями опорно-двигательного аппарата, то педагогам нужно создать необходимые условия: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Свободное </w:t>
      </w:r>
      <w:proofErr w:type="spellStart"/>
      <w:r>
        <w:rPr>
          <w:color w:val="000000"/>
          <w:sz w:val="27"/>
          <w:szCs w:val="27"/>
        </w:rPr>
        <w:t>малоизрезанное</w:t>
      </w:r>
      <w:proofErr w:type="spellEnd"/>
      <w:r>
        <w:rPr>
          <w:color w:val="000000"/>
          <w:sz w:val="27"/>
          <w:szCs w:val="27"/>
        </w:rPr>
        <w:t xml:space="preserve"> пространство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Минифланелеграфы</w:t>
      </w:r>
      <w:proofErr w:type="spellEnd"/>
      <w:r>
        <w:rPr>
          <w:color w:val="000000"/>
          <w:sz w:val="27"/>
          <w:szCs w:val="27"/>
        </w:rPr>
        <w:t xml:space="preserve"> для каждого ребенка с подборкой карточек, моделей по темам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Разнообразные шнуровки по темам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Рамки </w:t>
      </w:r>
      <w:proofErr w:type="spellStart"/>
      <w:r>
        <w:rPr>
          <w:color w:val="000000"/>
          <w:sz w:val="27"/>
          <w:szCs w:val="27"/>
        </w:rPr>
        <w:t>Монтессори</w:t>
      </w:r>
      <w:proofErr w:type="spellEnd"/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Мелкие предметы для счета, выкладывания узоров, переборки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Сухие бассейны, тренажеры, игрушки-двигатели, сборно-разборные игрушки.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Для оценки эффективности и качества развивающей среды могут быть использованы специальные критерии: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Соответствие среды возрасту и клиник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психологическим особенностям детей с ОВЗ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Отражение в среде особенностей реализуемой образовательной программы.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Отражение тематики и содержания НОД и коррекционной работы.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Наличие уголков уединения (или приспособленных мест для этого).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 xml:space="preserve">5. Наличие уголков, отражающих инновационные проекты (по гражданскому, экологическому образованию, </w:t>
      </w:r>
      <w:proofErr w:type="spellStart"/>
      <w:r>
        <w:rPr>
          <w:color w:val="000000"/>
          <w:sz w:val="27"/>
          <w:szCs w:val="27"/>
        </w:rPr>
        <w:t>здоровьесбережению</w:t>
      </w:r>
      <w:proofErr w:type="spellEnd"/>
      <w:r>
        <w:rPr>
          <w:color w:val="000000"/>
          <w:sz w:val="27"/>
          <w:szCs w:val="27"/>
        </w:rPr>
        <w:t>).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 Наличие в группе современных сюжетно-ролевых игр.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7. Учёт гендерных различий детей в построении среды.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8. Наличие в среде развивающих пособий. Соответствие развивающих пособий возрасту детей и особенностям отклонений в развитии детей.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9. Наличие в группе индивидуального авторского пространства ребенка с ОВЗ (уголки с личными игрушками, альбомами детей, творческими работами ребенка, подборка грамот с конкурсов и соревнований, организация персональных выставок ребенка с ОВЗ).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10. Привлечение детей к оформлению группового помещения.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11. Эстетическое состояние всех предметов и пособий в среде.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12. Целесообразное соседство уголков.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13. Учёт безопасности жизнедеятельности детей с ОВЗ.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Для повышения уровня социальной адаптации и дальнейшего развития воспитатель должен поддерживать у всех детей чувства эмоционального комфорта и психологической защищённости. Любому дошкольнику важно ощущать себя любимым и неповторимым, в том числе ребенку с ОВЗ.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Созданная предметно-развивающая среда позволит облегчить процесс адаптации с учётом интеграции образовательных областей и соблюдение принципов ФГОС.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Педагогическая работа воспитателя в группе, которую посещают дети с ОВЗ, будет эффективна при условии систематического самообразования.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br/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Литература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1. Обучение сюжетно-ролевой игре дошкольников с проблемами в </w:t>
      </w:r>
      <w:proofErr w:type="spellStart"/>
      <w:r>
        <w:rPr>
          <w:b/>
          <w:bCs/>
          <w:color w:val="000000"/>
        </w:rPr>
        <w:t>интеллектульном</w:t>
      </w:r>
      <w:proofErr w:type="spellEnd"/>
      <w:r>
        <w:rPr>
          <w:b/>
          <w:bCs/>
          <w:color w:val="000000"/>
        </w:rPr>
        <w:t xml:space="preserve"> развитии: Учеб</w:t>
      </w:r>
      <w:proofErr w:type="gramStart"/>
      <w:r>
        <w:rPr>
          <w:b/>
          <w:bCs/>
          <w:color w:val="000000"/>
        </w:rPr>
        <w:t>.-</w:t>
      </w:r>
      <w:proofErr w:type="gramEnd"/>
      <w:r>
        <w:rPr>
          <w:b/>
          <w:bCs/>
          <w:color w:val="000000"/>
        </w:rPr>
        <w:t>метод. Пособие</w:t>
      </w:r>
      <w:proofErr w:type="gramStart"/>
      <w:r>
        <w:rPr>
          <w:b/>
          <w:bCs/>
          <w:color w:val="000000"/>
        </w:rPr>
        <w:t xml:space="preserve"> / П</w:t>
      </w:r>
      <w:proofErr w:type="gramEnd"/>
      <w:r>
        <w:rPr>
          <w:b/>
          <w:bCs/>
          <w:color w:val="000000"/>
        </w:rPr>
        <w:t xml:space="preserve">од ред. Л.Б. </w:t>
      </w:r>
      <w:proofErr w:type="spellStart"/>
      <w:r>
        <w:rPr>
          <w:b/>
          <w:bCs/>
          <w:color w:val="000000"/>
        </w:rPr>
        <w:t>Баряевой</w:t>
      </w:r>
      <w:proofErr w:type="spellEnd"/>
      <w:r>
        <w:rPr>
          <w:b/>
          <w:bCs/>
          <w:color w:val="000000"/>
        </w:rPr>
        <w:t>, А.П. Зарин, Н.Д. Соколовой. СПб: ЛОИУУ, 1996.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2. Григорян Л.А., Кащенко Т.П. Комплексное лечение косоглазия и </w:t>
      </w:r>
      <w:proofErr w:type="spellStart"/>
      <w:r>
        <w:rPr>
          <w:b/>
          <w:bCs/>
          <w:color w:val="000000"/>
        </w:rPr>
        <w:t>амблиопии</w:t>
      </w:r>
      <w:proofErr w:type="spellEnd"/>
      <w:r>
        <w:rPr>
          <w:b/>
          <w:bCs/>
          <w:color w:val="000000"/>
        </w:rPr>
        <w:t xml:space="preserve"> в сочетании с медико-педагогическими мероприятиями в </w:t>
      </w:r>
      <w:proofErr w:type="spellStart"/>
      <w:r>
        <w:rPr>
          <w:b/>
          <w:bCs/>
          <w:color w:val="000000"/>
        </w:rPr>
        <w:t>специализированых</w:t>
      </w:r>
      <w:proofErr w:type="spellEnd"/>
      <w:r>
        <w:rPr>
          <w:b/>
          <w:bCs/>
          <w:color w:val="000000"/>
        </w:rPr>
        <w:t xml:space="preserve"> дошкольных учреждениях. М., 1994 г.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3. Организация специальных образовательных условий для детей с ограниченными возможностями здоровья в общеобразовательных учреждениях: Методические рекомендации</w:t>
      </w:r>
      <w:proofErr w:type="gramStart"/>
      <w:r>
        <w:rPr>
          <w:b/>
          <w:bCs/>
          <w:color w:val="000000"/>
        </w:rPr>
        <w:t xml:space="preserve"> / О</w:t>
      </w:r>
      <w:proofErr w:type="gramEnd"/>
      <w:r>
        <w:rPr>
          <w:b/>
          <w:bCs/>
          <w:color w:val="000000"/>
        </w:rPr>
        <w:t>тв. ред. С.В. Алехина. — М.: МГППУ, 2012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4. Создание специальных условий в образовательном учреждении для детей с расстройствами аутистического спектра. Методический сборник / Под</w:t>
      </w:r>
      <w:proofErr w:type="gramStart"/>
      <w:r>
        <w:rPr>
          <w:b/>
          <w:bCs/>
          <w:color w:val="000000"/>
        </w:rPr>
        <w:t>.</w:t>
      </w:r>
      <w:proofErr w:type="gramEnd"/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р</w:t>
      </w:r>
      <w:proofErr w:type="gramEnd"/>
      <w:r>
        <w:rPr>
          <w:b/>
          <w:bCs/>
          <w:color w:val="000000"/>
        </w:rPr>
        <w:t>ед. Самсоновой Е.В. —М.: МГППУ, 2012.</w:t>
      </w:r>
    </w:p>
    <w:p w:rsidR="000A34EC" w:rsidRDefault="000A34EC" w:rsidP="000A34E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5. Создание специальных условий для детей с нарушениями опорно-двигательного аппарата в общеобразовательных учреждениях: Методический сборник / Отв. ред. С.В. Алехина // Под</w:t>
      </w:r>
      <w:proofErr w:type="gramStart"/>
      <w:r>
        <w:rPr>
          <w:b/>
          <w:bCs/>
          <w:color w:val="000000"/>
        </w:rPr>
        <w:t>.</w:t>
      </w:r>
      <w:proofErr w:type="gramEnd"/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р</w:t>
      </w:r>
      <w:proofErr w:type="gramEnd"/>
      <w:r>
        <w:rPr>
          <w:b/>
          <w:bCs/>
          <w:color w:val="000000"/>
        </w:rPr>
        <w:t>ед. Е.В. Самсоновой. — М.: МГППУ, 2012.</w:t>
      </w:r>
    </w:p>
    <w:p w:rsidR="00DD51E8" w:rsidRDefault="00DD51E8"/>
    <w:sectPr w:rsidR="00DD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F84"/>
    <w:multiLevelType w:val="multilevel"/>
    <w:tmpl w:val="B6CA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C42B1"/>
    <w:multiLevelType w:val="multilevel"/>
    <w:tmpl w:val="9292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1E4269"/>
    <w:multiLevelType w:val="multilevel"/>
    <w:tmpl w:val="EB7A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190134"/>
    <w:multiLevelType w:val="multilevel"/>
    <w:tmpl w:val="B54A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5043CE"/>
    <w:multiLevelType w:val="multilevel"/>
    <w:tmpl w:val="F3FC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615D1"/>
    <w:multiLevelType w:val="multilevel"/>
    <w:tmpl w:val="33CC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EC"/>
    <w:rsid w:val="000A34EC"/>
    <w:rsid w:val="001E0144"/>
    <w:rsid w:val="00D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3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САД-541</dc:creator>
  <cp:lastModifiedBy>САД-541</cp:lastModifiedBy>
  <cp:revision>1</cp:revision>
  <cp:lastPrinted>2016-11-21T11:37:00Z</cp:lastPrinted>
  <dcterms:created xsi:type="dcterms:W3CDTF">2016-11-21T11:31:00Z</dcterms:created>
  <dcterms:modified xsi:type="dcterms:W3CDTF">2016-11-21T11:49:00Z</dcterms:modified>
</cp:coreProperties>
</file>